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25832" w:rsidRDefault="00432BBF" w:rsidP="000E31F4">
      <w:pPr>
        <w:suppressAutoHyphens/>
        <w:rPr>
          <w:rFonts w:ascii="Bookman Old Style" w:hAnsi="Bookman Old Style"/>
          <w:i w:val="0"/>
          <w:sz w:val="14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  <w:gridCol w:w="1560"/>
      </w:tblGrid>
      <w:tr w:rsidR="00432BBF" w:rsidRPr="007323A5" w:rsidTr="00EA3AD7">
        <w:trPr>
          <w:trHeight w:val="369"/>
          <w:tblCellSpacing w:w="20" w:type="dxa"/>
        </w:trPr>
        <w:tc>
          <w:tcPr>
            <w:tcW w:w="7170" w:type="dxa"/>
            <w:vAlign w:val="center"/>
          </w:tcPr>
          <w:p w:rsidR="00432BBF" w:rsidRPr="007323A5" w:rsidRDefault="00432BBF" w:rsidP="00C2583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4349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483E8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</w:t>
            </w:r>
            <w:r w:rsidR="00EA3A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Contrataciones</w:t>
            </w:r>
          </w:p>
        </w:tc>
        <w:tc>
          <w:tcPr>
            <w:tcW w:w="1235" w:type="dxa"/>
            <w:vAlign w:val="center"/>
          </w:tcPr>
          <w:p w:rsidR="00432BBF" w:rsidRPr="007323A5" w:rsidRDefault="00432BBF" w:rsidP="0053720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5372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E43B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A3A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</w:t>
            </w:r>
            <w:r w:rsidR="007E43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Adquisiciones y Contrataciones Institucional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E43B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A3A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7E43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de Contratos y Proveedores</w:t>
            </w:r>
          </w:p>
        </w:tc>
      </w:tr>
    </w:tbl>
    <w:p w:rsidR="00432BBF" w:rsidRPr="006301DF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C25832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EA3AD7" w:rsidRPr="008651C5" w:rsidRDefault="00EA3AD7" w:rsidP="00C7163C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8651C5">
        <w:rPr>
          <w:rFonts w:ascii="Bookman Old Style" w:hAnsi="Bookman Old Style" w:cs="Tahoma"/>
          <w:i w:val="0"/>
          <w:color w:val="000000"/>
          <w:sz w:val="20"/>
          <w:lang w:val="es-CL"/>
        </w:rPr>
        <w:t>Planificar, coordinar y supervisar las actividades del área bajo su responsabilidad, verificando y estableciendo mecanismos que garanticen la legalidad de los documentos contractuales y del proceso de compra, cumpliendo con lo establecido en la LACAP y su Reglamento, para la efectiva ejecución del mismo.</w:t>
      </w:r>
    </w:p>
    <w:p w:rsidR="00540ED7" w:rsidRPr="006301DF" w:rsidRDefault="00540ED7" w:rsidP="00434966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25832" w:rsidRDefault="00635162" w:rsidP="00540ED7">
      <w:pPr>
        <w:rPr>
          <w:i w:val="0"/>
          <w:sz w:val="20"/>
        </w:rPr>
      </w:pPr>
      <w:r>
        <w:rPr>
          <w:i w:val="0"/>
        </w:rPr>
        <w:t xml:space="preserve"> </w:t>
      </w:r>
    </w:p>
    <w:p w:rsidR="00EA3AD7" w:rsidRPr="00C7163C" w:rsidRDefault="00EA3AD7" w:rsidP="00C7163C">
      <w:pPr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C7163C">
        <w:rPr>
          <w:rFonts w:ascii="Bookman Old Style" w:hAnsi="Bookman Old Style"/>
          <w:i w:val="0"/>
          <w:color w:val="000000"/>
          <w:sz w:val="20"/>
        </w:rPr>
        <w:t>Planificar, coordinar, dirigir y controlar las actividades desarrolladas en el área bajo su responsabilidad, a fin de alcanzar los objetivos establecidos.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C7163C">
        <w:rPr>
          <w:rFonts w:ascii="Bookman Old Style" w:hAnsi="Bookman Old Style"/>
          <w:i w:val="0"/>
          <w:color w:val="000000"/>
          <w:sz w:val="20"/>
        </w:rPr>
        <w:t xml:space="preserve">Revisar y dar visto bueno a las resoluciones y opiniones emitidas por los </w:t>
      </w:r>
      <w:r w:rsidR="00C73EFF">
        <w:rPr>
          <w:rFonts w:ascii="Bookman Old Style" w:hAnsi="Bookman Old Style"/>
          <w:i w:val="0"/>
          <w:color w:val="000000"/>
          <w:sz w:val="20"/>
        </w:rPr>
        <w:t>analistas,</w:t>
      </w:r>
      <w:r w:rsidRPr="00C7163C">
        <w:rPr>
          <w:rFonts w:ascii="Bookman Old Style" w:hAnsi="Bookman Old Style"/>
          <w:i w:val="0"/>
          <w:color w:val="000000"/>
          <w:sz w:val="20"/>
        </w:rPr>
        <w:t xml:space="preserve"> así como notas u otra documentación, a fin de ser remitidas en forma oportuna a las diferentes dependencias y/o autoridades superiores.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C7163C">
        <w:rPr>
          <w:rFonts w:ascii="Bookman Old Style" w:hAnsi="Bookman Old Style"/>
          <w:i w:val="0"/>
          <w:color w:val="000000"/>
          <w:sz w:val="20"/>
        </w:rPr>
        <w:t>Dar a conocer a los usuarios cualquier modificación de todos los aspectos involucrados en la LACAP y su Reglamento y otras leyes relacionadas con el fin de mantener informados a los mismos.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C7163C">
        <w:rPr>
          <w:rFonts w:ascii="Bookman Old Style" w:hAnsi="Bookman Old Style"/>
          <w:i w:val="0"/>
          <w:color w:val="000000"/>
          <w:sz w:val="20"/>
        </w:rPr>
        <w:t>Revisar y autorizar las directrices para efectuar las modificativas de contratos, procedencias de la ejecución de garantías o sanciones, de manera tal de respetar lo establecido en la LACAP y su Reglamento.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C7163C">
        <w:rPr>
          <w:rFonts w:ascii="Bookman Old Style" w:hAnsi="Bookman Old Style"/>
          <w:i w:val="0"/>
          <w:color w:val="000000"/>
          <w:sz w:val="20"/>
        </w:rPr>
        <w:t xml:space="preserve">Programar la asistencia de los </w:t>
      </w:r>
      <w:r w:rsidR="00C73EFF">
        <w:rPr>
          <w:rFonts w:ascii="Bookman Old Style" w:hAnsi="Bookman Old Style"/>
          <w:i w:val="0"/>
          <w:color w:val="000000"/>
          <w:sz w:val="20"/>
        </w:rPr>
        <w:t>Analistas</w:t>
      </w:r>
      <w:r w:rsidRPr="00C7163C">
        <w:rPr>
          <w:rFonts w:ascii="Bookman Old Style" w:hAnsi="Bookman Old Style"/>
          <w:i w:val="0"/>
          <w:color w:val="000000"/>
          <w:sz w:val="20"/>
        </w:rPr>
        <w:t xml:space="preserve">, a las aperturas de ofertas, con el objetivo que verifiquen que todos los documentos presentados sean correctos. 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C7163C">
        <w:rPr>
          <w:rFonts w:ascii="Bookman Old Style" w:hAnsi="Bookman Old Style"/>
          <w:i w:val="0"/>
          <w:color w:val="000000"/>
          <w:sz w:val="20"/>
        </w:rPr>
        <w:t>Verificar la opinión jurídica de los procesos de compra efectuados, garantizando la legalidad del mismo antes de ser presentado al Consejo Directivo.</w:t>
      </w:r>
    </w:p>
    <w:p w:rsidR="00EA3AD7" w:rsidRPr="00897346" w:rsidRDefault="00EA3AD7" w:rsidP="006D5595">
      <w:pPr>
        <w:suppressAutoHyphens/>
        <w:ind w:left="454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EA3AD7" w:rsidRPr="006D5595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6D5595">
        <w:rPr>
          <w:rFonts w:ascii="Bookman Old Style" w:hAnsi="Bookman Old Style"/>
          <w:i w:val="0"/>
          <w:color w:val="000000"/>
          <w:sz w:val="20"/>
        </w:rPr>
        <w:t>Supervisar la efectiva elaboración de los contratos derivados de las diferentes gestiones de compras, con el objetivo de garantizar que cumplan con los lineamientos establecidos.</w:t>
      </w:r>
    </w:p>
    <w:p w:rsidR="00EA3AD7" w:rsidRPr="00897346" w:rsidRDefault="00EA3AD7" w:rsidP="006D5595">
      <w:pPr>
        <w:suppressAutoHyphens/>
        <w:ind w:left="454"/>
        <w:jc w:val="both"/>
        <w:rPr>
          <w:rFonts w:ascii="Bookman Old Style" w:hAnsi="Bookman Old Style"/>
          <w:i w:val="0"/>
          <w:color w:val="000000"/>
          <w:sz w:val="14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>Verificar  los contratos de bienes, servicios y obras generados, a fin de que cubran adecuadamente los intereses institucionales, conforme a la base de licitación, concursos y documentos de contrataciones directas, así como, a las regulaciones establecidas en la LACAP y su Reglamento.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EA3AD7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>Establecer mecanismos que garanticen la legalidad de los documentos contractuales, para la elaboración efectiva de los contratos nuevos y sus modificativas.</w:t>
      </w:r>
    </w:p>
    <w:p w:rsidR="00897346" w:rsidRPr="00897346" w:rsidRDefault="00897346" w:rsidP="00897346">
      <w:pPr>
        <w:pStyle w:val="Prrafodelista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>Revisar cada etapa del proceso de contratación, de acuerdo a los términos legales establecidos, para garantizar la calidad y oportunidad del servicio.</w:t>
      </w:r>
    </w:p>
    <w:p w:rsidR="00EA3AD7" w:rsidRPr="00C7163C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897346">
        <w:rPr>
          <w:rFonts w:ascii="Bookman Old Style" w:hAnsi="Bookman Old Style"/>
          <w:i w:val="0"/>
          <w:sz w:val="20"/>
        </w:rPr>
        <w:t>Convocar</w:t>
      </w:r>
      <w:r w:rsidRPr="00C7163C">
        <w:rPr>
          <w:rFonts w:ascii="Bookman Old Style" w:hAnsi="Bookman Old Style"/>
          <w:i w:val="0"/>
          <w:sz w:val="20"/>
        </w:rPr>
        <w:t xml:space="preserve"> oportunamente a los proveedores, a la suscripción de los contratos, de manera tal de respetar el período establecido por la LACAP.</w:t>
      </w:r>
    </w:p>
    <w:p w:rsidR="00EA3AD7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C25832" w:rsidRDefault="00C25832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C25832" w:rsidRPr="00897346" w:rsidRDefault="00C25832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>Desarrollar y aplicar sistemas de control interno para la adecuada administración del trabajo del Departamento.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 xml:space="preserve">Planificar y coordinar los proyectos asignados o definidos para el Departamento, a través de la verificación de su ejecución y alcances obtenidos. 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8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EA3AD7" w:rsidRPr="00897346" w:rsidRDefault="00EA3AD7" w:rsidP="00C7163C">
      <w:pPr>
        <w:pStyle w:val="Prrafodelista"/>
        <w:suppressAutoHyphens/>
        <w:ind w:left="935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EA3AD7" w:rsidRPr="00897346" w:rsidRDefault="00EA3AD7" w:rsidP="00C7163C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EA3AD7" w:rsidRPr="00C7163C" w:rsidRDefault="00EA3AD7" w:rsidP="00C7163C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C7163C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540ED7" w:rsidRPr="00897346" w:rsidRDefault="00540ED7" w:rsidP="00434966">
      <w:pPr>
        <w:suppressAutoHyphens/>
        <w:rPr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9734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540ED7" w:rsidRDefault="00897346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1D47E2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EA3AD7" w:rsidRDefault="007152D8" w:rsidP="0089734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Analista </w:t>
      </w:r>
      <w:r w:rsidR="001456DE">
        <w:rPr>
          <w:rFonts w:ascii="Bookman Old Style" w:hAnsi="Bookman Old Style" w:cs="Arial"/>
          <w:i w:val="0"/>
          <w:iCs/>
          <w:spacing w:val="-3"/>
          <w:sz w:val="20"/>
        </w:rPr>
        <w:t>UACI II.</w:t>
      </w:r>
    </w:p>
    <w:p w:rsidR="00EA3AD7" w:rsidRDefault="00C73EFF" w:rsidP="0089734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7133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7346" w:rsidRPr="00897346" w:rsidRDefault="00897346" w:rsidP="00897346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301DF" w:rsidRDefault="00432BBF" w:rsidP="000E31F4">
      <w:pPr>
        <w:suppressAutoHyphens/>
        <w:rPr>
          <w:rFonts w:ascii="Bookman Old Style" w:hAnsi="Bookman Old Style"/>
          <w:i w:val="0"/>
          <w:sz w:val="10"/>
        </w:rPr>
      </w:pPr>
    </w:p>
    <w:p w:rsidR="00432BBF" w:rsidRDefault="00432BBF" w:rsidP="006301DF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A3AD7" w:rsidRPr="006301DF" w:rsidRDefault="00EA3AD7" w:rsidP="006301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301DF">
        <w:rPr>
          <w:rFonts w:ascii="Bookman Old Style" w:hAnsi="Bookman Old Style" w:cs="Arial"/>
          <w:i w:val="0"/>
          <w:iCs/>
          <w:sz w:val="20"/>
        </w:rPr>
        <w:t>Mecanismos establecidos que garanticen la legalidad de los documentos contractuales y del proceso de compra</w:t>
      </w:r>
      <w:r w:rsidR="0065685E">
        <w:rPr>
          <w:rFonts w:ascii="Bookman Old Style" w:hAnsi="Bookman Old Style" w:cs="Arial"/>
          <w:i w:val="0"/>
          <w:iCs/>
          <w:sz w:val="20"/>
        </w:rPr>
        <w:t>.</w:t>
      </w:r>
    </w:p>
    <w:p w:rsidR="00EA3AD7" w:rsidRPr="006301DF" w:rsidRDefault="00EA3AD7" w:rsidP="006301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301DF">
        <w:rPr>
          <w:rFonts w:ascii="Bookman Old Style" w:hAnsi="Bookman Old Style" w:cs="Arial"/>
          <w:i w:val="0"/>
          <w:iCs/>
          <w:sz w:val="20"/>
        </w:rPr>
        <w:t>Directrices generadas para efectuar las modificativas de contratos, procedencias de la ejecución de garantías o sanciones</w:t>
      </w:r>
      <w:r w:rsidR="0065685E">
        <w:rPr>
          <w:rFonts w:ascii="Bookman Old Style" w:hAnsi="Bookman Old Style" w:cs="Arial"/>
          <w:i w:val="0"/>
          <w:iCs/>
          <w:sz w:val="20"/>
        </w:rPr>
        <w:t>.</w:t>
      </w:r>
    </w:p>
    <w:p w:rsidR="00EA3AD7" w:rsidRPr="00EA3AD7" w:rsidRDefault="00EA3AD7" w:rsidP="006301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301DF">
        <w:rPr>
          <w:rFonts w:ascii="Bookman Old Style" w:hAnsi="Bookman Old Style" w:cs="Arial"/>
          <w:i w:val="0"/>
          <w:iCs/>
          <w:sz w:val="20"/>
        </w:rPr>
        <w:t>Opiniones jurídicas de los procesos de compra efectuados, debidamente verificadas</w:t>
      </w:r>
      <w:r w:rsidR="008B357F">
        <w:rPr>
          <w:rFonts w:ascii="Bookman Old Style" w:hAnsi="Bookman Old Style" w:cs="Arial"/>
          <w:i w:val="0"/>
          <w:iCs/>
          <w:sz w:val="20"/>
        </w:rPr>
        <w:t>.</w:t>
      </w:r>
    </w:p>
    <w:p w:rsidR="001456DE" w:rsidRDefault="001456DE" w:rsidP="001456DE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301DF">
        <w:rPr>
          <w:rFonts w:ascii="Bookman Old Style" w:hAnsi="Bookman Old Style" w:cs="Arial"/>
          <w:i w:val="0"/>
          <w:iCs/>
          <w:sz w:val="20"/>
        </w:rPr>
        <w:t>Gestión y administración eficiente de los recursos del área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E0586" w:rsidRDefault="00DE0586" w:rsidP="00DE0586">
      <w:pPr>
        <w:pStyle w:val="Prrafodelista"/>
        <w:tabs>
          <w:tab w:val="left" w:pos="993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6301DF" w:rsidRDefault="00432BBF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40ED7" w:rsidRDefault="00432BBF" w:rsidP="006301DF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25832" w:rsidRDefault="00C25832" w:rsidP="00C25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25832" w:rsidRPr="00DE718F" w:rsidRDefault="00C25832" w:rsidP="00C25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C25832" w:rsidRPr="00D413AD" w:rsidRDefault="00C25832" w:rsidP="00C25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DE718F" w:rsidRPr="00054A61" w:rsidRDefault="00DE718F" w:rsidP="00DE718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8072E4" w:rsidRDefault="008072E4" w:rsidP="006301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DE718F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Interno.</w:t>
      </w:r>
    </w:p>
    <w:p w:rsidR="00DE718F" w:rsidRDefault="00DE718F" w:rsidP="00DE718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4"/>
          <w:szCs w:val="16"/>
        </w:rPr>
      </w:pPr>
    </w:p>
    <w:p w:rsidR="00C663D0" w:rsidRPr="006301DF" w:rsidRDefault="00C663D0" w:rsidP="000E31F4">
      <w:pPr>
        <w:suppressAutoHyphens/>
        <w:rPr>
          <w:rFonts w:ascii="Bookman Old Style" w:hAnsi="Bookman Old Style" w:cs="Arial"/>
          <w:i w:val="0"/>
          <w:iCs/>
          <w:sz w:val="14"/>
          <w:szCs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897346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16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301D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A3AD7">
        <w:rPr>
          <w:rFonts w:ascii="Bookman Old Style" w:hAnsi="Bookman Old Style" w:cs="Arial"/>
          <w:i w:val="0"/>
          <w:iCs/>
          <w:sz w:val="20"/>
        </w:rPr>
        <w:t>Ninguna</w:t>
      </w:r>
      <w:r w:rsidR="000529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0529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C68FA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05298A">
        <w:rPr>
          <w:rFonts w:ascii="Bookman Old Style" w:hAnsi="Bookman Old Style" w:cs="Arial"/>
          <w:i w:val="0"/>
          <w:iCs/>
          <w:sz w:val="20"/>
        </w:rPr>
        <w:t>.</w:t>
      </w:r>
    </w:p>
    <w:p w:rsidR="006301DF" w:rsidRDefault="006301DF" w:rsidP="006301DF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C663D0" w:rsidRDefault="00432BBF" w:rsidP="000E31F4">
      <w:pPr>
        <w:suppressAutoHyphens/>
        <w:rPr>
          <w:rFonts w:ascii="Bookman Old Style" w:hAnsi="Bookman Old Style"/>
          <w:i w:val="0"/>
          <w:sz w:val="8"/>
          <w:szCs w:val="16"/>
        </w:rPr>
      </w:pPr>
    </w:p>
    <w:p w:rsidR="00C663D0" w:rsidRPr="00897346" w:rsidRDefault="00C663D0" w:rsidP="000E31F4">
      <w:pPr>
        <w:suppressAutoHyphens/>
        <w:rPr>
          <w:rFonts w:ascii="Bookman Old Style" w:hAnsi="Bookman Old Style"/>
          <w:i w:val="0"/>
          <w:sz w:val="18"/>
          <w:szCs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897346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C404F4" w:rsidP="006301DF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897346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6301DF" w:rsidP="00EA3AD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EA3AD7" w:rsidRPr="00FC44B9">
        <w:rPr>
          <w:rFonts w:ascii="Bookman Old Style" w:hAnsi="Bookman Old Style" w:cs="Arial"/>
          <w:i w:val="0"/>
          <w:iCs/>
          <w:sz w:val="20"/>
        </w:rPr>
        <w:t>Ciencias Jurídicas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EA3AD7" w:rsidRPr="00897346" w:rsidRDefault="00EA3AD7" w:rsidP="00EA3AD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6301DF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897346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60188B" w:rsidRDefault="00C404F4" w:rsidP="00C73EF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EA3AD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Default="00F42257" w:rsidP="0060188B">
      <w:pPr>
        <w:pStyle w:val="Prrafodelista"/>
        <w:numPr>
          <w:ilvl w:val="0"/>
          <w:numId w:val="4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</w:t>
      </w:r>
      <w:r w:rsidR="008D1CC9">
        <w:rPr>
          <w:rFonts w:ascii="Bookman Old Style" w:hAnsi="Bookman Old Style" w:cs="Arial"/>
          <w:i w:val="0"/>
          <w:iCs/>
          <w:sz w:val="20"/>
        </w:rPr>
        <w:t>bogado y Notario.</w:t>
      </w:r>
    </w:p>
    <w:p w:rsidR="006507A1" w:rsidRPr="004F74B8" w:rsidRDefault="006507A1" w:rsidP="006507A1">
      <w:pPr>
        <w:pStyle w:val="Prrafodelista"/>
        <w:numPr>
          <w:ilvl w:val="0"/>
          <w:numId w:val="45"/>
        </w:numPr>
        <w:suppressAutoHyphens/>
        <w:ind w:right="142"/>
        <w:jc w:val="both"/>
        <w:rPr>
          <w:rFonts w:ascii="Bookman Old Style" w:hAnsi="Bookman Old Style" w:cs="Arial"/>
          <w:i w:val="0"/>
          <w:iCs/>
          <w:sz w:val="20"/>
        </w:rPr>
      </w:pPr>
      <w:r w:rsidRPr="004F74B8">
        <w:rPr>
          <w:rFonts w:ascii="Bookman Old Style" w:hAnsi="Bookman Old Style" w:cs="Arial"/>
          <w:i w:val="0"/>
          <w:iCs/>
          <w:sz w:val="20"/>
        </w:rPr>
        <w:t>Conocimientos sobre la Ley de Adquisiciones y Contrataciones de la Administración Pública.</w:t>
      </w:r>
    </w:p>
    <w:p w:rsidR="00434966" w:rsidRPr="00897346" w:rsidRDefault="00434966" w:rsidP="006301D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491"/>
        <w:jc w:val="both"/>
        <w:rPr>
          <w:rFonts w:ascii="Bookman Old Style" w:hAnsi="Bookman Old Style" w:cs="Arial"/>
          <w:i w:val="0"/>
          <w:iCs/>
          <w:sz w:val="16"/>
          <w:szCs w:val="18"/>
        </w:rPr>
      </w:pPr>
    </w:p>
    <w:p w:rsidR="000F7761" w:rsidRDefault="00C404F4" w:rsidP="006301D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23115">
        <w:rPr>
          <w:rFonts w:ascii="Bookman Old Style" w:hAnsi="Bookman Old Style" w:cs="Arial"/>
          <w:i w:val="0"/>
          <w:iCs/>
          <w:sz w:val="20"/>
        </w:rPr>
        <w:t>Ninguno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EA3AD7" w:rsidRPr="00897346" w:rsidRDefault="00EA3AD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6151E" w:rsidRPr="0060188B">
        <w:rPr>
          <w:rFonts w:ascii="Bookman Old Style" w:hAnsi="Bookman Old Style" w:cs="Arial"/>
          <w:i w:val="0"/>
          <w:iCs/>
          <w:sz w:val="20"/>
        </w:rPr>
        <w:t>Autorización para ejercer la abogacía y el notariado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897346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432BBF" w:rsidP="00C7163C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163C">
        <w:rPr>
          <w:rFonts w:ascii="Bookman Old Style" w:hAnsi="Bookman Old Style" w:cs="Arial"/>
          <w:i w:val="0"/>
          <w:iCs/>
          <w:sz w:val="20"/>
        </w:rPr>
        <w:t>D</w:t>
      </w:r>
      <w:r w:rsidR="00EA3AD7">
        <w:rPr>
          <w:rFonts w:ascii="Bookman Old Style" w:hAnsi="Bookman Old Style" w:cs="Arial"/>
          <w:i w:val="0"/>
          <w:iCs/>
          <w:sz w:val="20"/>
        </w:rPr>
        <w:t xml:space="preserve">os </w:t>
      </w:r>
      <w:r w:rsidR="00434966">
        <w:rPr>
          <w:rFonts w:ascii="Bookman Old Style" w:hAnsi="Bookman Old Style" w:cs="Arial"/>
          <w:i w:val="0"/>
          <w:iCs/>
          <w:sz w:val="20"/>
        </w:rPr>
        <w:t>año</w:t>
      </w:r>
      <w:r w:rsidR="00EA3AD7">
        <w:rPr>
          <w:rFonts w:ascii="Bookman Old Style" w:hAnsi="Bookman Old Style" w:cs="Arial"/>
          <w:i w:val="0"/>
          <w:iCs/>
          <w:sz w:val="20"/>
        </w:rPr>
        <w:t>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, en puestos </w:t>
      </w:r>
      <w:r w:rsidR="007152D8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EA3AD7" w:rsidRPr="00FC44B9">
        <w:rPr>
          <w:rFonts w:ascii="Bookman Old Style" w:hAnsi="Bookman Old Style"/>
          <w:i w:val="0"/>
          <w:sz w:val="20"/>
        </w:rPr>
        <w:t xml:space="preserve">técnicos o de </w:t>
      </w:r>
      <w:r w:rsidR="00A7714A">
        <w:rPr>
          <w:rFonts w:ascii="Bookman Old Style" w:hAnsi="Bookman Old Style"/>
          <w:i w:val="0"/>
          <w:sz w:val="20"/>
        </w:rPr>
        <w:t xml:space="preserve">jefatura, preferentemente en </w:t>
      </w:r>
      <w:r w:rsidR="00BF3BF8">
        <w:rPr>
          <w:rFonts w:ascii="Bookman Old Style" w:hAnsi="Bookman Old Style"/>
          <w:i w:val="0"/>
          <w:sz w:val="20"/>
        </w:rPr>
        <w:t xml:space="preserve">el </w:t>
      </w:r>
      <w:r w:rsidR="00EA3AD7" w:rsidRPr="00FC44B9">
        <w:rPr>
          <w:rFonts w:ascii="Bookman Old Style" w:hAnsi="Bookman Old Style"/>
          <w:i w:val="0"/>
          <w:sz w:val="20"/>
        </w:rPr>
        <w:t>área jurídica</w:t>
      </w:r>
      <w:r w:rsidR="007152D8">
        <w:rPr>
          <w:rFonts w:ascii="Bookman Old Style" w:hAnsi="Bookman Old Style"/>
          <w:i w:val="0"/>
          <w:sz w:val="20"/>
        </w:rPr>
        <w:t>.</w:t>
      </w:r>
    </w:p>
    <w:p w:rsidR="00483E8D" w:rsidRPr="00897346" w:rsidRDefault="00483E8D" w:rsidP="00EA3A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83E8D" w:rsidRPr="00483E8D" w:rsidRDefault="00483E8D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483E8D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6D5595">
        <w:rPr>
          <w:rFonts w:ascii="Bookman Old Style" w:hAnsi="Bookman Old Style" w:cs="Arial"/>
          <w:i w:val="0"/>
          <w:iCs/>
          <w:sz w:val="20"/>
        </w:rPr>
        <w:t>Integridad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6D5595">
        <w:rPr>
          <w:rFonts w:ascii="Bookman Old Style" w:hAnsi="Bookman Old Style" w:cs="Arial"/>
          <w:i w:val="0"/>
          <w:iCs/>
          <w:sz w:val="20"/>
        </w:rPr>
        <w:t>Responsabilidad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Guía y Supervisión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6D5595">
        <w:rPr>
          <w:rFonts w:ascii="Bookman Old Style" w:hAnsi="Bookman Old Style" w:cs="Arial"/>
          <w:i w:val="0"/>
          <w:iCs/>
          <w:sz w:val="20"/>
        </w:rPr>
        <w:t>Capacidad de Decisión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6D5595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6D5595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6D5595">
        <w:rPr>
          <w:rFonts w:ascii="Bookman Old Style" w:hAnsi="Bookman Old Style" w:cs="Arial"/>
          <w:i w:val="0"/>
          <w:iCs/>
          <w:sz w:val="20"/>
        </w:rPr>
        <w:t>Manejo de Personal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6D5595">
        <w:rPr>
          <w:rFonts w:ascii="Bookman Old Style" w:hAnsi="Bookman Old Style" w:cs="Arial"/>
          <w:i w:val="0"/>
          <w:iCs/>
          <w:sz w:val="20"/>
        </w:rPr>
        <w:t>Autocontrol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6D5595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6D5595" w:rsidRPr="006D5595" w:rsidRDefault="006D5595" w:rsidP="006301DF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z w:val="20"/>
        </w:rPr>
      </w:pPr>
      <w:r w:rsidRPr="006D5595">
        <w:rPr>
          <w:rFonts w:ascii="Bookman Old Style" w:hAnsi="Bookman Old Style" w:cs="Arial"/>
          <w:i w:val="0"/>
          <w:iCs/>
          <w:sz w:val="20"/>
        </w:rPr>
        <w:t>Delegación</w:t>
      </w:r>
      <w:r w:rsidR="007152D8">
        <w:rPr>
          <w:rFonts w:ascii="Bookman Old Style" w:hAnsi="Bookman Old Style" w:cs="Arial"/>
          <w:i w:val="0"/>
          <w:iCs/>
          <w:sz w:val="20"/>
        </w:rPr>
        <w:t>.</w:t>
      </w:r>
    </w:p>
    <w:p w:rsidR="00483E8D" w:rsidRDefault="00483E8D" w:rsidP="006D5595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C663D0" w:rsidRPr="00C663D0" w:rsidRDefault="00C663D0" w:rsidP="006D5595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897346" w:rsidRPr="00C663D0" w:rsidRDefault="00897346" w:rsidP="0089734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0"/>
        </w:rPr>
      </w:pPr>
    </w:p>
    <w:p w:rsidR="00432BBF" w:rsidRPr="00B620CE" w:rsidRDefault="00694261" w:rsidP="005055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5055E4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86C" w:rsidRDefault="0079186C">
      <w:pPr>
        <w:spacing w:line="20" w:lineRule="exact"/>
      </w:pPr>
    </w:p>
  </w:endnote>
  <w:endnote w:type="continuationSeparator" w:id="0">
    <w:p w:rsidR="0079186C" w:rsidRDefault="0079186C"/>
  </w:endnote>
  <w:endnote w:type="continuationNotice" w:id="1">
    <w:p w:rsidR="0079186C" w:rsidRDefault="00791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6C" w:rsidRDefault="0079186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9186C" w:rsidRDefault="0079186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6C" w:rsidRPr="00694261" w:rsidRDefault="0079186C" w:rsidP="00694261">
    <w:pPr>
      <w:pStyle w:val="Piedepgina"/>
      <w:framePr w:wrap="around" w:vAnchor="text" w:hAnchor="page" w:x="10956" w:y="13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69426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694261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69426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8D1CC9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69426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9186C" w:rsidRPr="00B425FF" w:rsidTr="00694261">
      <w:tc>
        <w:tcPr>
          <w:tcW w:w="10190" w:type="dxa"/>
          <w:tcBorders>
            <w:top w:val="single" w:sz="18" w:space="0" w:color="808080"/>
          </w:tcBorders>
        </w:tcPr>
        <w:p w:rsidR="0079186C" w:rsidRPr="00694261" w:rsidRDefault="0079186C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79186C" w:rsidRDefault="00E018B8" w:rsidP="00694261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79186C" w:rsidRPr="00694261" w:rsidRDefault="0079186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9186C">
      <w:tc>
        <w:tcPr>
          <w:tcW w:w="5950" w:type="dxa"/>
        </w:tcPr>
        <w:p w:rsidR="0079186C" w:rsidRDefault="0079186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9186C" w:rsidRDefault="0079186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9186C" w:rsidRDefault="0079186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9186C" w:rsidRDefault="0079186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9186C" w:rsidRDefault="0079186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9186C" w:rsidRDefault="0079186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9186C" w:rsidRDefault="0079186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86C" w:rsidRDefault="0079186C">
      <w:r>
        <w:separator/>
      </w:r>
    </w:p>
  </w:footnote>
  <w:footnote w:type="continuationSeparator" w:id="0">
    <w:p w:rsidR="0079186C" w:rsidRDefault="00791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6C" w:rsidRDefault="0079186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9186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9186C" w:rsidRDefault="0079186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9186C" w:rsidRPr="00B47612" w:rsidRDefault="0079186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9829708" wp14:editId="51E8EF7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9186C" w:rsidRPr="00B47612" w:rsidRDefault="0079186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9186C" w:rsidRPr="00B47612" w:rsidRDefault="0079186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186C" w:rsidRDefault="0079186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186C" w:rsidRPr="00B47612" w:rsidRDefault="0079186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9186C" w:rsidRPr="00B47612" w:rsidRDefault="0079186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9186C" w:rsidRPr="00897346" w:rsidRDefault="0079186C" w:rsidP="0089734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6C" w:rsidRDefault="0079186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86C" w:rsidRDefault="0079186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186C" w:rsidRDefault="0079186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9186C" w:rsidRDefault="0079186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9186C" w:rsidRDefault="0079186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86C" w:rsidRDefault="0079186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86C" w:rsidRDefault="0079186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9186C" w:rsidRDefault="0079186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F14F9"/>
    <w:multiLevelType w:val="hybridMultilevel"/>
    <w:tmpl w:val="9BEAE1A4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68A09D1"/>
    <w:multiLevelType w:val="hybridMultilevel"/>
    <w:tmpl w:val="9C60BB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72F5DDD"/>
    <w:multiLevelType w:val="hybridMultilevel"/>
    <w:tmpl w:val="65D62B0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2"/>
  </w:num>
  <w:num w:numId="23">
    <w:abstractNumId w:val="32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9"/>
  </w:num>
  <w:num w:numId="35">
    <w:abstractNumId w:val="23"/>
  </w:num>
  <w:num w:numId="36">
    <w:abstractNumId w:val="6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2"/>
  </w:num>
  <w:num w:numId="42">
    <w:abstractNumId w:val="2"/>
  </w:num>
  <w:num w:numId="43">
    <w:abstractNumId w:val="9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298A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52F4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56DE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47E2"/>
    <w:rsid w:val="001D6481"/>
    <w:rsid w:val="001D6B20"/>
    <w:rsid w:val="001E14C2"/>
    <w:rsid w:val="002043A1"/>
    <w:rsid w:val="002055BD"/>
    <w:rsid w:val="00206892"/>
    <w:rsid w:val="00223115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1738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3E8D"/>
    <w:rsid w:val="00484DB1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3B00"/>
    <w:rsid w:val="004C68FA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55E4"/>
    <w:rsid w:val="00511C48"/>
    <w:rsid w:val="005166BD"/>
    <w:rsid w:val="005208A9"/>
    <w:rsid w:val="00521283"/>
    <w:rsid w:val="00532060"/>
    <w:rsid w:val="00537205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188B"/>
    <w:rsid w:val="00604080"/>
    <w:rsid w:val="00607F83"/>
    <w:rsid w:val="00624231"/>
    <w:rsid w:val="006301DF"/>
    <w:rsid w:val="00635162"/>
    <w:rsid w:val="0064094F"/>
    <w:rsid w:val="006507A1"/>
    <w:rsid w:val="0065685E"/>
    <w:rsid w:val="006634C8"/>
    <w:rsid w:val="006679A8"/>
    <w:rsid w:val="0067598B"/>
    <w:rsid w:val="006777ED"/>
    <w:rsid w:val="00677935"/>
    <w:rsid w:val="006840FF"/>
    <w:rsid w:val="00693CF2"/>
    <w:rsid w:val="00694261"/>
    <w:rsid w:val="00694999"/>
    <w:rsid w:val="006A287B"/>
    <w:rsid w:val="006B6F09"/>
    <w:rsid w:val="006B7351"/>
    <w:rsid w:val="006C31D4"/>
    <w:rsid w:val="006C418C"/>
    <w:rsid w:val="006D5595"/>
    <w:rsid w:val="006E3A81"/>
    <w:rsid w:val="006F4C9A"/>
    <w:rsid w:val="0070362C"/>
    <w:rsid w:val="0071339B"/>
    <w:rsid w:val="00714F51"/>
    <w:rsid w:val="007152D8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186C"/>
    <w:rsid w:val="00797BFB"/>
    <w:rsid w:val="007A319D"/>
    <w:rsid w:val="007A3B14"/>
    <w:rsid w:val="007B61D6"/>
    <w:rsid w:val="007C65AA"/>
    <w:rsid w:val="007D353B"/>
    <w:rsid w:val="007D3B1F"/>
    <w:rsid w:val="007D5AFB"/>
    <w:rsid w:val="007E074C"/>
    <w:rsid w:val="007E3F70"/>
    <w:rsid w:val="007E43B5"/>
    <w:rsid w:val="007F543A"/>
    <w:rsid w:val="007F6E4F"/>
    <w:rsid w:val="0080297A"/>
    <w:rsid w:val="00803843"/>
    <w:rsid w:val="008072E4"/>
    <w:rsid w:val="008075C8"/>
    <w:rsid w:val="0081257B"/>
    <w:rsid w:val="00823A87"/>
    <w:rsid w:val="00826683"/>
    <w:rsid w:val="00830195"/>
    <w:rsid w:val="00844E87"/>
    <w:rsid w:val="008626DE"/>
    <w:rsid w:val="00862DD5"/>
    <w:rsid w:val="008677EF"/>
    <w:rsid w:val="008722B4"/>
    <w:rsid w:val="008754DE"/>
    <w:rsid w:val="00886DE3"/>
    <w:rsid w:val="00890071"/>
    <w:rsid w:val="00890AD4"/>
    <w:rsid w:val="00894523"/>
    <w:rsid w:val="00894605"/>
    <w:rsid w:val="00897346"/>
    <w:rsid w:val="00897841"/>
    <w:rsid w:val="008A0FFE"/>
    <w:rsid w:val="008A5057"/>
    <w:rsid w:val="008B2527"/>
    <w:rsid w:val="008B357F"/>
    <w:rsid w:val="008B4872"/>
    <w:rsid w:val="008C1E26"/>
    <w:rsid w:val="008D1CC9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6427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714A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6EA5"/>
    <w:rsid w:val="00BC7D17"/>
    <w:rsid w:val="00BD018B"/>
    <w:rsid w:val="00BD569D"/>
    <w:rsid w:val="00BE3125"/>
    <w:rsid w:val="00BF3BF8"/>
    <w:rsid w:val="00C01198"/>
    <w:rsid w:val="00C023FB"/>
    <w:rsid w:val="00C02E03"/>
    <w:rsid w:val="00C25832"/>
    <w:rsid w:val="00C3029F"/>
    <w:rsid w:val="00C31779"/>
    <w:rsid w:val="00C404F4"/>
    <w:rsid w:val="00C663D0"/>
    <w:rsid w:val="00C7163C"/>
    <w:rsid w:val="00C73EFF"/>
    <w:rsid w:val="00C77C39"/>
    <w:rsid w:val="00C827BE"/>
    <w:rsid w:val="00C97CC8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151E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586"/>
    <w:rsid w:val="00DE0C30"/>
    <w:rsid w:val="00DE5453"/>
    <w:rsid w:val="00DE718F"/>
    <w:rsid w:val="00DE7EFD"/>
    <w:rsid w:val="00DF100A"/>
    <w:rsid w:val="00DF4E88"/>
    <w:rsid w:val="00DF7A04"/>
    <w:rsid w:val="00E00AF3"/>
    <w:rsid w:val="00E018B8"/>
    <w:rsid w:val="00E03E46"/>
    <w:rsid w:val="00E072EE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3AD7"/>
    <w:rsid w:val="00EA55F3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2257"/>
    <w:rsid w:val="00F462A0"/>
    <w:rsid w:val="00F479FD"/>
    <w:rsid w:val="00F57C7F"/>
    <w:rsid w:val="00F8060E"/>
    <w:rsid w:val="00F821B2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913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35</cp:revision>
  <cp:lastPrinted>2012-03-02T15:52:00Z</cp:lastPrinted>
  <dcterms:created xsi:type="dcterms:W3CDTF">2013-04-26T15:50:00Z</dcterms:created>
  <dcterms:modified xsi:type="dcterms:W3CDTF">2013-11-05T17:01:00Z</dcterms:modified>
</cp:coreProperties>
</file>